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F7" w:rsidRPr="001C67F7" w:rsidRDefault="001C67F7" w:rsidP="001C67F7">
      <w:pPr>
        <w:shd w:val="clear" w:color="auto" w:fill="FFFFFF"/>
        <w:spacing w:after="255" w:line="300" w:lineRule="atLeast"/>
        <w:outlineLvl w:val="1"/>
        <w:rPr>
          <w:rFonts w:ascii="Arial" w:eastAsia="Times New Roman" w:hAnsi="Arial" w:cs="Arial"/>
          <w:b/>
          <w:bCs/>
          <w:color w:val="4D4D4D"/>
          <w:sz w:val="27"/>
          <w:szCs w:val="27"/>
          <w:lang w:eastAsia="ru-RU"/>
        </w:rPr>
      </w:pPr>
      <w:r w:rsidRPr="001C67F7">
        <w:rPr>
          <w:rFonts w:ascii="Arial" w:eastAsia="Times New Roman" w:hAnsi="Arial" w:cs="Arial"/>
          <w:b/>
          <w:bCs/>
          <w:color w:val="4D4D4D"/>
          <w:sz w:val="27"/>
          <w:szCs w:val="27"/>
          <w:lang w:eastAsia="ru-RU"/>
        </w:rPr>
        <w:t>Приказ Министерства труда и социальной защиты РФ от 31 декабря 2013 г. № 792 “Об утверждении Кодекса этики и служебного поведения работников органов управления социальной защиты населения и учреждений социального обслуживания”</w:t>
      </w:r>
    </w:p>
    <w:p w:rsidR="001C67F7" w:rsidRPr="001C67F7" w:rsidRDefault="001C67F7" w:rsidP="001C67F7">
      <w:pPr>
        <w:shd w:val="clear" w:color="auto" w:fill="FFFFFF"/>
        <w:spacing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16 января 2014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bookmarkStart w:id="0" w:name="0"/>
      <w:bookmarkEnd w:id="0"/>
      <w:r w:rsidRPr="001C67F7">
        <w:rPr>
          <w:rFonts w:ascii="Arial" w:eastAsia="Times New Roman" w:hAnsi="Arial" w:cs="Arial"/>
          <w:color w:val="000000"/>
          <w:sz w:val="21"/>
          <w:szCs w:val="21"/>
          <w:lang w:eastAsia="ru-RU"/>
        </w:rPr>
        <w:t xml:space="preserve">1. Утвердить Кодекс этики и служебного поведения работников органов управления социальной защиты населения и учреждений социального обслуживания согласно </w:t>
      </w:r>
      <w:hyperlink r:id="rId4" w:anchor="1000" w:history="1">
        <w:r w:rsidRPr="001C67F7">
          <w:rPr>
            <w:rFonts w:ascii="Arial" w:eastAsia="Times New Roman" w:hAnsi="Arial" w:cs="Arial"/>
            <w:color w:val="2060A4"/>
            <w:sz w:val="21"/>
            <w:szCs w:val="21"/>
            <w:bdr w:val="none" w:sz="0" w:space="0" w:color="auto" w:frame="1"/>
            <w:lang w:eastAsia="ru-RU"/>
          </w:rPr>
          <w:t>приложению</w:t>
        </w:r>
      </w:hyperlink>
      <w:r w:rsidRPr="001C67F7">
        <w:rPr>
          <w:rFonts w:ascii="Arial" w:eastAsia="Times New Roman" w:hAnsi="Arial" w:cs="Arial"/>
          <w:color w:val="000000"/>
          <w:sz w:val="21"/>
          <w:szCs w:val="21"/>
          <w:lang w:eastAsia="ru-RU"/>
        </w:rPr>
        <w:t xml:space="preserve"> (далее - Кодекс).</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2. Рекомендовать органам исполнительной власти субъектов Российской Федерации, осуществляющим деятельность в сфере социальной защиты населения, использовать в своей работе и работе учреждений социального обслуживания положения </w:t>
      </w:r>
      <w:hyperlink r:id="rId5" w:anchor="1000" w:history="1">
        <w:r w:rsidRPr="001C67F7">
          <w:rPr>
            <w:rFonts w:ascii="Arial" w:eastAsia="Times New Roman" w:hAnsi="Arial" w:cs="Arial"/>
            <w:color w:val="2060A4"/>
            <w:sz w:val="21"/>
            <w:szCs w:val="21"/>
            <w:bdr w:val="none" w:sz="0" w:space="0" w:color="auto" w:frame="1"/>
            <w:lang w:eastAsia="ru-RU"/>
          </w:rPr>
          <w:t>Кодекса</w:t>
        </w:r>
      </w:hyperlink>
      <w:r w:rsidRPr="001C67F7">
        <w:rPr>
          <w:rFonts w:ascii="Arial" w:eastAsia="Times New Roman" w:hAnsi="Arial" w:cs="Arial"/>
          <w:color w:val="000000"/>
          <w:sz w:val="21"/>
          <w:szCs w:val="21"/>
          <w:lang w:eastAsia="ru-RU"/>
        </w:rPr>
        <w:t>.</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3. Контроль за исполнением настоящего приказа возложить на заместителя Министра труда и социальной защиты Российской Федерации А.В. Вовченко. </w:t>
      </w:r>
    </w:p>
    <w:tbl>
      <w:tblPr>
        <w:tblW w:w="0" w:type="auto"/>
        <w:tblCellMar>
          <w:top w:w="15" w:type="dxa"/>
          <w:left w:w="15" w:type="dxa"/>
          <w:bottom w:w="15" w:type="dxa"/>
          <w:right w:w="15" w:type="dxa"/>
        </w:tblCellMar>
        <w:tblLook w:val="04A0" w:firstRow="1" w:lastRow="0" w:firstColumn="1" w:lastColumn="0" w:noHBand="0" w:noVBand="1"/>
      </w:tblPr>
      <w:tblGrid>
        <w:gridCol w:w="1352"/>
        <w:gridCol w:w="1352"/>
      </w:tblGrid>
      <w:tr w:rsidR="001C67F7" w:rsidRPr="001C67F7" w:rsidTr="001C67F7">
        <w:tc>
          <w:tcPr>
            <w:tcW w:w="2500" w:type="pct"/>
            <w:hideMark/>
          </w:tcPr>
          <w:p w:rsidR="001C67F7" w:rsidRPr="001C67F7" w:rsidRDefault="001C67F7" w:rsidP="001C67F7">
            <w:pPr>
              <w:spacing w:after="0" w:line="240" w:lineRule="auto"/>
              <w:rPr>
                <w:rFonts w:ascii="Arial" w:eastAsia="Times New Roman" w:hAnsi="Arial" w:cs="Arial"/>
                <w:color w:val="333333"/>
                <w:sz w:val="21"/>
                <w:szCs w:val="21"/>
                <w:lang w:eastAsia="ru-RU"/>
              </w:rPr>
            </w:pPr>
            <w:r w:rsidRPr="001C67F7">
              <w:rPr>
                <w:rFonts w:ascii="Arial" w:eastAsia="Times New Roman" w:hAnsi="Arial" w:cs="Arial"/>
                <w:color w:val="333333"/>
                <w:sz w:val="21"/>
                <w:szCs w:val="21"/>
                <w:lang w:eastAsia="ru-RU"/>
              </w:rPr>
              <w:t xml:space="preserve">Министр </w:t>
            </w:r>
          </w:p>
        </w:tc>
        <w:tc>
          <w:tcPr>
            <w:tcW w:w="2500" w:type="pct"/>
            <w:hideMark/>
          </w:tcPr>
          <w:p w:rsidR="001C67F7" w:rsidRPr="001C67F7" w:rsidRDefault="001C67F7" w:rsidP="001C67F7">
            <w:pPr>
              <w:spacing w:after="0" w:line="240" w:lineRule="auto"/>
              <w:rPr>
                <w:rFonts w:ascii="Arial" w:eastAsia="Times New Roman" w:hAnsi="Arial" w:cs="Arial"/>
                <w:color w:val="333333"/>
                <w:sz w:val="21"/>
                <w:szCs w:val="21"/>
                <w:lang w:eastAsia="ru-RU"/>
              </w:rPr>
            </w:pPr>
            <w:r w:rsidRPr="001C67F7">
              <w:rPr>
                <w:rFonts w:ascii="Arial" w:eastAsia="Times New Roman" w:hAnsi="Arial" w:cs="Arial"/>
                <w:color w:val="333333"/>
                <w:sz w:val="21"/>
                <w:szCs w:val="21"/>
                <w:lang w:eastAsia="ru-RU"/>
              </w:rPr>
              <w:t>М.А. </w:t>
            </w:r>
            <w:proofErr w:type="spellStart"/>
            <w:r w:rsidRPr="001C67F7">
              <w:rPr>
                <w:rFonts w:ascii="Arial" w:eastAsia="Times New Roman" w:hAnsi="Arial" w:cs="Arial"/>
                <w:color w:val="333333"/>
                <w:sz w:val="21"/>
                <w:szCs w:val="21"/>
                <w:lang w:eastAsia="ru-RU"/>
              </w:rPr>
              <w:t>Топилин</w:t>
            </w:r>
            <w:proofErr w:type="spellEnd"/>
            <w:r w:rsidRPr="001C67F7">
              <w:rPr>
                <w:rFonts w:ascii="Arial" w:eastAsia="Times New Roman" w:hAnsi="Arial" w:cs="Arial"/>
                <w:color w:val="333333"/>
                <w:sz w:val="21"/>
                <w:szCs w:val="21"/>
                <w:lang w:eastAsia="ru-RU"/>
              </w:rPr>
              <w:t xml:space="preserve"> </w:t>
            </w:r>
          </w:p>
        </w:tc>
      </w:tr>
    </w:tbl>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Приложение</w:t>
      </w:r>
      <w:r w:rsidRPr="001C67F7">
        <w:rPr>
          <w:rFonts w:ascii="Arial" w:eastAsia="Times New Roman" w:hAnsi="Arial" w:cs="Arial"/>
          <w:color w:val="000000"/>
          <w:sz w:val="21"/>
          <w:szCs w:val="21"/>
          <w:lang w:eastAsia="ru-RU"/>
        </w:rPr>
        <w:br/>
        <w:t xml:space="preserve">к </w:t>
      </w:r>
      <w:hyperlink r:id="rId6" w:anchor="0" w:history="1">
        <w:r w:rsidRPr="001C67F7">
          <w:rPr>
            <w:rFonts w:ascii="Arial" w:eastAsia="Times New Roman" w:hAnsi="Arial" w:cs="Arial"/>
            <w:color w:val="2060A4"/>
            <w:sz w:val="21"/>
            <w:szCs w:val="21"/>
            <w:bdr w:val="none" w:sz="0" w:space="0" w:color="auto" w:frame="1"/>
            <w:lang w:eastAsia="ru-RU"/>
          </w:rPr>
          <w:t>приказу</w:t>
        </w:r>
      </w:hyperlink>
      <w:r w:rsidRPr="001C67F7">
        <w:rPr>
          <w:rFonts w:ascii="Arial" w:eastAsia="Times New Roman" w:hAnsi="Arial" w:cs="Arial"/>
          <w:color w:val="000000"/>
          <w:sz w:val="21"/>
          <w:szCs w:val="21"/>
          <w:lang w:eastAsia="ru-RU"/>
        </w:rPr>
        <w:t xml:space="preserve"> Министерства труда</w:t>
      </w:r>
      <w:r w:rsidRPr="001C67F7">
        <w:rPr>
          <w:rFonts w:ascii="Arial" w:eastAsia="Times New Roman" w:hAnsi="Arial" w:cs="Arial"/>
          <w:color w:val="000000"/>
          <w:sz w:val="21"/>
          <w:szCs w:val="21"/>
          <w:lang w:eastAsia="ru-RU"/>
        </w:rPr>
        <w:br/>
        <w:t>и социальной защиты РФ</w:t>
      </w:r>
      <w:r w:rsidRPr="001C67F7">
        <w:rPr>
          <w:rFonts w:ascii="Arial" w:eastAsia="Times New Roman" w:hAnsi="Arial" w:cs="Arial"/>
          <w:color w:val="000000"/>
          <w:sz w:val="21"/>
          <w:szCs w:val="21"/>
          <w:lang w:eastAsia="ru-RU"/>
        </w:rPr>
        <w:br/>
        <w:t>от 31 декабря 2013 г. № 792</w:t>
      </w:r>
    </w:p>
    <w:p w:rsidR="001C67F7" w:rsidRPr="001C67F7" w:rsidRDefault="001C67F7" w:rsidP="001C67F7">
      <w:pPr>
        <w:shd w:val="clear" w:color="auto" w:fill="FFFFFF"/>
        <w:spacing w:after="255" w:line="270" w:lineRule="atLeast"/>
        <w:outlineLvl w:val="2"/>
        <w:rPr>
          <w:rFonts w:ascii="Arial" w:eastAsia="Times New Roman" w:hAnsi="Arial" w:cs="Arial"/>
          <w:b/>
          <w:bCs/>
          <w:color w:val="333333"/>
          <w:sz w:val="26"/>
          <w:szCs w:val="26"/>
          <w:lang w:eastAsia="ru-RU"/>
        </w:rPr>
      </w:pPr>
      <w:r w:rsidRPr="001C67F7">
        <w:rPr>
          <w:rFonts w:ascii="Arial" w:eastAsia="Times New Roman" w:hAnsi="Arial" w:cs="Arial"/>
          <w:b/>
          <w:bCs/>
          <w:color w:val="333333"/>
          <w:sz w:val="26"/>
          <w:szCs w:val="26"/>
          <w:lang w:eastAsia="ru-RU"/>
        </w:rPr>
        <w:t>Кодекс</w:t>
      </w:r>
      <w:r w:rsidRPr="001C67F7">
        <w:rPr>
          <w:rFonts w:ascii="Arial" w:eastAsia="Times New Roman" w:hAnsi="Arial" w:cs="Arial"/>
          <w:b/>
          <w:bCs/>
          <w:color w:val="333333"/>
          <w:sz w:val="26"/>
          <w:szCs w:val="26"/>
          <w:lang w:eastAsia="ru-RU"/>
        </w:rPr>
        <w:br/>
        <w:t>этики и служебного поведения работников органов управления социальной защиты населения и учреждений социального обслуживания</w:t>
      </w:r>
    </w:p>
    <w:p w:rsidR="001C67F7" w:rsidRPr="001C67F7" w:rsidRDefault="001C67F7" w:rsidP="001C67F7">
      <w:pPr>
        <w:shd w:val="clear" w:color="auto" w:fill="FFFFFF"/>
        <w:spacing w:after="255" w:line="270" w:lineRule="atLeast"/>
        <w:outlineLvl w:val="2"/>
        <w:rPr>
          <w:rFonts w:ascii="Arial" w:eastAsia="Times New Roman" w:hAnsi="Arial" w:cs="Arial"/>
          <w:b/>
          <w:bCs/>
          <w:color w:val="333333"/>
          <w:sz w:val="26"/>
          <w:szCs w:val="26"/>
          <w:lang w:eastAsia="ru-RU"/>
        </w:rPr>
      </w:pPr>
      <w:r w:rsidRPr="001C67F7">
        <w:rPr>
          <w:rFonts w:ascii="Arial" w:eastAsia="Times New Roman" w:hAnsi="Arial" w:cs="Arial"/>
          <w:b/>
          <w:bCs/>
          <w:color w:val="333333"/>
          <w:sz w:val="26"/>
          <w:szCs w:val="26"/>
          <w:lang w:eastAsia="ru-RU"/>
        </w:rPr>
        <w:t>I. Общие положения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 Кодекс этики и служебного поведения работников органов управления социальной защиты населения и учреждений социального обслуживания (далее - Кодекс) разработан в соответствии с положениями Межпарламентской Ассамблеи государств-участников СНГ (постановление № 19-10 от 26 марта 2002 г.), Международной декларации этических принципов социальной работы (принята Международной федерацией социальных работников 8 июля 1994 г.), Международными этическими стандартами социальной работы (приняты Международной федерацией социальных работников 8 июля 1994 г.), Конституцией Российской Федерации, Федеральным законом от 10 декабря 1995 г. № 195-ФЗ «Об основах социального обслуживания населения в Российской Федерации», Федеральным законом от 2 августа 1995 г. № 122-ФЗ «О социальном обслуживании граждан пожилого возраста и инвалидов», Национальными стандартами Российской Федерации о социальном обслуживании населения и иными нормативными правовыми актами Российской Федерации, рекомендациями Международной федерации социальных работников, а также основан на общепризнанных нравственных принципах и нормах российского общества и государства.</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2.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(далее - работники органов управления социальной защиты населения и учреждений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3. Гражданин Российской Федерации, поступающий на работу в орган управления социальной защиты населения или в учреждение социального обслуживания, обязан ознакомиться с положениями Кодекса и соблюдать их в процессе своей трудовой деятельности.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lastRenderedPageBreak/>
        <w:t xml:space="preserve">4. Каждый работник органа управления социальной защиты населения или учреждения социального обслуживания должен следовать положениям Кодекса,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5. 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 обеспечение единых норм поведения работников органов управления социальной защиты населения и учреждений социального обслуживания, а также содействие укреплению авторитета работника органа управления социальной защиты населения и работника учреждения социального обслуживания, повышению доверия граждан к органам управления социальной защиты населения и учреждениям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6. Кодекс:</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а) служит основой для формирования должной морали в сфере социальной защиты и социального обслуживания населения, уважительного отношения к органам управления социальной защиты населения и учреждениям социального обслуживания в общественном сознании;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б)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7.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 </w:t>
      </w:r>
    </w:p>
    <w:p w:rsidR="001C67F7" w:rsidRPr="001C67F7" w:rsidRDefault="001C67F7" w:rsidP="001C67F7">
      <w:pPr>
        <w:shd w:val="clear" w:color="auto" w:fill="FFFFFF"/>
        <w:spacing w:after="255" w:line="270" w:lineRule="atLeast"/>
        <w:outlineLvl w:val="2"/>
        <w:rPr>
          <w:rFonts w:ascii="Arial" w:eastAsia="Times New Roman" w:hAnsi="Arial" w:cs="Arial"/>
          <w:b/>
          <w:bCs/>
          <w:color w:val="333333"/>
          <w:sz w:val="26"/>
          <w:szCs w:val="26"/>
          <w:lang w:eastAsia="ru-RU"/>
        </w:rPr>
      </w:pPr>
      <w:r w:rsidRPr="001C67F7">
        <w:rPr>
          <w:rFonts w:ascii="Arial" w:eastAsia="Times New Roman" w:hAnsi="Arial" w:cs="Arial"/>
          <w:b/>
          <w:bCs/>
          <w:color w:val="333333"/>
          <w:sz w:val="26"/>
          <w:szCs w:val="26"/>
          <w:lang w:eastAsia="ru-RU"/>
        </w:rPr>
        <w:t xml:space="preserve">II. Основные принципы и правила служебного поведения, которыми надлежит руководствоваться работникам органов управления социальной защиты населения и работникам учреждений социального обслуживания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8.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9. Работники органов управления социальной защиты населения и работники учреждений социального обслуживания, сознавая ответственность перед государством, обществом и гражданами, призваны:</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а)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в)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lastRenderedPageBreak/>
        <w:t xml:space="preserve">г) не оказывать предпочтения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д)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 в первую очередь несовершеннолетним, а также другим лицам, оказавшимся в трудной жизненной ситуации;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е) обеспечивать безопасность оказываемых социальных услуг для жизни и здоровья клиентов;</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з)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и) соблюдать нормы служебной и профессиональной этики, правила делового поведения и общения;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к) проявлять корректность и внимательность в обращении с гражданами и должностными лицами;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л)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м) защищать и поддерживать человеческое достоинство клиентов социальных служб, учитывать их индивидуальность, интересы и социальные потребности на основе построения толерантных отношений с ними;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н) уважать права клиентов социальных служб,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о) соблюдать конфиденциальность информации о клиенте социальной службы,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п) воздерживаться от поведения,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 а также не допускать конфликтных ситуаций, способных дискредитировать их деятельность;</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р)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с) соблюдать установленные в государственном органе, органе местного самоуправления и учреждении социального обслуживания правила публичных выступлений и предоставления служебной информации;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т)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w:t>
      </w:r>
      <w:r w:rsidRPr="001C67F7">
        <w:rPr>
          <w:rFonts w:ascii="Arial" w:eastAsia="Times New Roman" w:hAnsi="Arial" w:cs="Arial"/>
          <w:color w:val="000000"/>
          <w:sz w:val="21"/>
          <w:szCs w:val="21"/>
          <w:lang w:eastAsia="ru-RU"/>
        </w:rPr>
        <w:lastRenderedPageBreak/>
        <w:t>учреждения социального обслуживания, а также оказывать содействие в получении достоверной информации в установленном порядке;</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у) нести личную ответственность за результаты своей деятельности;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ф) стимулировать участие добровольцев, прежде всего из числа молодежи, в деятельности учреждений социального обслуживания по предоставлению клиентам необходимых социальных услуг.</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10. Работники органов управления социальной защиты населения и учреждений социального обслуживания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 нормативные правовые акты субъектов Российской Федерации, должностные инструкции, правила внутреннего трудового распорядка, а также другие акты органа управления социальной защиты населения и учреждения социального обслуживания субъекта Российской Федерации.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11.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12.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13. Работники органов управления социальной защиты населения и учреждений социального обслуживания, осуществляющие взаимодействие с работниками других органов исполнительной власти субъектов Российской Федерации, должны быть для них образцом профессионализма, безупречной репутации, способствовать формированию в субъекте Российской Федерации благоприятного для эффективной работы морально-психологического климата.</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14. 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призваны:</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а) принимать меры по предотвращению и урегулированию межведомственных конфликтов интересов;</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б) принимать меры по предупреждению коррупции;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в) не допускать случаев принуждения подчинённых работников к участию в деятельности политических партий, иных общественных объединений.</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15. 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должны принимать меры к тому, чтобы своим личным поведением подавать пример честности, беспристрастности и справедливости.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16. 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несут ответственность в соответствии с законодательством Российской Федерации за действия или бездействия подчиненных работников, нарушающих принципы этики и правила служебного поведения, если они не приняли мер, чтобы не допустить таких действий или бездействий. </w:t>
      </w:r>
    </w:p>
    <w:p w:rsidR="001C67F7" w:rsidRPr="001C67F7" w:rsidRDefault="001C67F7" w:rsidP="001C67F7">
      <w:pPr>
        <w:shd w:val="clear" w:color="auto" w:fill="FFFFFF"/>
        <w:spacing w:after="255" w:line="270" w:lineRule="atLeast"/>
        <w:outlineLvl w:val="2"/>
        <w:rPr>
          <w:rFonts w:ascii="Arial" w:eastAsia="Times New Roman" w:hAnsi="Arial" w:cs="Arial"/>
          <w:b/>
          <w:bCs/>
          <w:color w:val="333333"/>
          <w:sz w:val="26"/>
          <w:szCs w:val="26"/>
          <w:lang w:eastAsia="ru-RU"/>
        </w:rPr>
      </w:pPr>
      <w:r w:rsidRPr="001C67F7">
        <w:rPr>
          <w:rFonts w:ascii="Arial" w:eastAsia="Times New Roman" w:hAnsi="Arial" w:cs="Arial"/>
          <w:b/>
          <w:bCs/>
          <w:color w:val="333333"/>
          <w:sz w:val="26"/>
          <w:szCs w:val="26"/>
          <w:lang w:eastAsia="ru-RU"/>
        </w:rPr>
        <w:lastRenderedPageBreak/>
        <w:t>III. Этические правила служебного поведения работников органов управления социальной защиты населения и учреждений социального обслуживания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17. В служебном поведении работнику органа управления социальной защиты населения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18. В служебном поведении работника органа управления социальной защиты населения и учреждения социального обслуживания недопустимы:</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а)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б) грубости, пренебрежительный тон, заносчивость, предвзятые замечания, предъявление неправомерных, незаслуженных обвинений;</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в) угрозы, оскорбительные выражения или реплики, действия, препятствующие нормальному общению или провоцирующие противоправное поведение;</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г) курение в служебных помещениях, при посещении клиентов на дому, во время служебных совещаний, бесед, иного служебного общения с гражданами.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19.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20. Работники органа управления социальной защиты населения и учреждений социального обслуживания должны быть вежливыми, доброжелательными, корректными, внимательными и проявлять толерантность в общении с гражданами и коллегами.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21. Внешний вид работника органа управления социальной защиты населения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 учреждениям социального обслуживания, соответствовать общепринятому деловому стилю, который отличают официальность, сдержанность, традиционность, аккуратность.</w:t>
      </w:r>
    </w:p>
    <w:p w:rsidR="001C67F7" w:rsidRPr="001C67F7" w:rsidRDefault="001C67F7" w:rsidP="001C67F7">
      <w:pPr>
        <w:shd w:val="clear" w:color="auto" w:fill="FFFFFF"/>
        <w:spacing w:after="255" w:line="270" w:lineRule="atLeast"/>
        <w:outlineLvl w:val="2"/>
        <w:rPr>
          <w:rFonts w:ascii="Arial" w:eastAsia="Times New Roman" w:hAnsi="Arial" w:cs="Arial"/>
          <w:b/>
          <w:bCs/>
          <w:color w:val="333333"/>
          <w:sz w:val="26"/>
          <w:szCs w:val="26"/>
          <w:lang w:eastAsia="ru-RU"/>
        </w:rPr>
      </w:pPr>
      <w:r w:rsidRPr="001C67F7">
        <w:rPr>
          <w:rFonts w:ascii="Arial" w:eastAsia="Times New Roman" w:hAnsi="Arial" w:cs="Arial"/>
          <w:b/>
          <w:bCs/>
          <w:color w:val="333333"/>
          <w:sz w:val="26"/>
          <w:szCs w:val="26"/>
          <w:lang w:eastAsia="ru-RU"/>
        </w:rPr>
        <w:t>IV. Ответственность за нарушение Кодекса</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22. Нарушение работником органа управления социальной защиты населения положений Кодекса подлежит анализу и при подтверждении факта нарушения - моральному осуждению, а в случаях, предусмотренных федеральными законами, нарушение положений Кодекса влечет применение к работнику органа управления социальной защиты населения мер юридической ответственности. </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23. Соблюдение работником органа управления социальной защиты населения положений Кодекса учитывается при проведении аттестаций, формировании кадрового резерва для выдвижения на вышестоящие должности.</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24. Нарушение работником учреждения социального обслуживания положений Кодекса подлежит осуждению на заседании общественного (попечительского) совета учреждения социального обслуживания (далее - Совет).</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lastRenderedPageBreak/>
        <w:t>25.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 вносит предложения по защите прав и интересов клиентов социальных служб, а при необходимости о наложении на работника дисциплинарного взыскания. Решения Совета учитываются при проведении аттестации, продвижении по службе и поощрениях соответствующего работника.</w:t>
      </w:r>
    </w:p>
    <w:p w:rsidR="001C67F7" w:rsidRPr="001C67F7" w:rsidRDefault="001C67F7" w:rsidP="001C67F7">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1C67F7">
        <w:rPr>
          <w:rFonts w:ascii="Arial" w:eastAsia="Times New Roman" w:hAnsi="Arial" w:cs="Arial"/>
          <w:b/>
          <w:bCs/>
          <w:color w:val="4D4D4D"/>
          <w:sz w:val="27"/>
          <w:szCs w:val="27"/>
          <w:lang w:eastAsia="ru-RU"/>
        </w:rPr>
        <w:t>Обзор документа</w:t>
      </w:r>
    </w:p>
    <w:p w:rsidR="001C67F7" w:rsidRPr="001C67F7" w:rsidRDefault="001C67F7" w:rsidP="001C67F7">
      <w:pPr>
        <w:shd w:val="clear" w:color="auto" w:fill="FFFFFF"/>
        <w:spacing w:before="255"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pict>
          <v:rect id="_x0000_i1025" style="width:0;height:.75pt" o:hralign="center" o:hrstd="t" o:hr="t" fillcolor="#a0a0a0" stroked="f"/>
        </w:pic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Разработан Кодекс этики и служебного поведения работников органов управления соцзащиты населения и учреждений </w:t>
      </w:r>
      <w:proofErr w:type="spellStart"/>
      <w:r w:rsidRPr="001C67F7">
        <w:rPr>
          <w:rFonts w:ascii="Arial" w:eastAsia="Times New Roman" w:hAnsi="Arial" w:cs="Arial"/>
          <w:color w:val="000000"/>
          <w:sz w:val="21"/>
          <w:szCs w:val="21"/>
          <w:lang w:eastAsia="ru-RU"/>
        </w:rPr>
        <w:t>соцобслуживания</w:t>
      </w:r>
      <w:proofErr w:type="spellEnd"/>
      <w:r w:rsidRPr="001C67F7">
        <w:rPr>
          <w:rFonts w:ascii="Arial" w:eastAsia="Times New Roman" w:hAnsi="Arial" w:cs="Arial"/>
          <w:color w:val="000000"/>
          <w:sz w:val="21"/>
          <w:szCs w:val="21"/>
          <w:lang w:eastAsia="ru-RU"/>
        </w:rPr>
        <w:t>.</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Он содержит основные правила поведения сотрудников. Граждане, поступающие на работу, обязаны ознакомиться с ним. Знание Кодекса является одним из приоритетных критериев оценки качества профессиональной деятельности и служебного поведения.</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Работники должны добросовестно исполнять свои обязанности, обеспечивать безопасность оказываемых услуг, соблюдать этические нормы, не выходить за рамки предоставленных полномочий. Они обязаны противодействовать коррупции и принимать меры по ее профилактике.</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В служебном поведении недопустимы высказывания и действия дискриминационного характера, грубость, пренебрежение, угрозы и т. п.</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 xml:space="preserve">Внешний вид работника должен способствовать уважению граждан к госорганам и органам местного самоуправления, учреждениям </w:t>
      </w:r>
      <w:proofErr w:type="spellStart"/>
      <w:r w:rsidRPr="001C67F7">
        <w:rPr>
          <w:rFonts w:ascii="Arial" w:eastAsia="Times New Roman" w:hAnsi="Arial" w:cs="Arial"/>
          <w:color w:val="000000"/>
          <w:sz w:val="21"/>
          <w:szCs w:val="21"/>
          <w:lang w:eastAsia="ru-RU"/>
        </w:rPr>
        <w:t>соцобслуживания</w:t>
      </w:r>
      <w:proofErr w:type="spellEnd"/>
      <w:r w:rsidRPr="001C67F7">
        <w:rPr>
          <w:rFonts w:ascii="Arial" w:eastAsia="Times New Roman" w:hAnsi="Arial" w:cs="Arial"/>
          <w:color w:val="000000"/>
          <w:sz w:val="21"/>
          <w:szCs w:val="21"/>
          <w:lang w:eastAsia="ru-RU"/>
        </w:rPr>
        <w:t>, соответствовать общепринятому деловому стилю.</w:t>
      </w:r>
    </w:p>
    <w:p w:rsidR="001C67F7" w:rsidRPr="001C67F7" w:rsidRDefault="001C67F7" w:rsidP="001C67F7">
      <w:pPr>
        <w:shd w:val="clear" w:color="auto" w:fill="FFFFFF"/>
        <w:spacing w:after="255" w:line="255" w:lineRule="atLeast"/>
        <w:rPr>
          <w:rFonts w:ascii="Arial" w:eastAsia="Times New Roman" w:hAnsi="Arial" w:cs="Arial"/>
          <w:color w:val="000000"/>
          <w:sz w:val="21"/>
          <w:szCs w:val="21"/>
          <w:lang w:eastAsia="ru-RU"/>
        </w:rPr>
      </w:pPr>
      <w:r w:rsidRPr="001C67F7">
        <w:rPr>
          <w:rFonts w:ascii="Arial" w:eastAsia="Times New Roman" w:hAnsi="Arial" w:cs="Arial"/>
          <w:color w:val="000000"/>
          <w:sz w:val="21"/>
          <w:szCs w:val="21"/>
          <w:lang w:eastAsia="ru-RU"/>
        </w:rPr>
        <w:t>Установлена ответственность за нарушение Кодекса.</w:t>
      </w:r>
    </w:p>
    <w:p w:rsidR="00483A1F" w:rsidRDefault="001C67F7" w:rsidP="001C67F7">
      <w:r w:rsidRPr="001C67F7">
        <w:rPr>
          <w:rFonts w:ascii="Arial" w:eastAsia="Times New Roman" w:hAnsi="Arial" w:cs="Arial"/>
          <w:color w:val="000000"/>
          <w:sz w:val="21"/>
          <w:szCs w:val="21"/>
          <w:lang w:eastAsia="ru-RU"/>
        </w:rPr>
        <w:br/>
      </w:r>
      <w:r w:rsidRPr="001C67F7">
        <w:rPr>
          <w:rFonts w:ascii="Arial" w:eastAsia="Times New Roman" w:hAnsi="Arial" w:cs="Arial"/>
          <w:color w:val="000000"/>
          <w:sz w:val="21"/>
          <w:szCs w:val="21"/>
          <w:lang w:eastAsia="ru-RU"/>
        </w:rPr>
        <w:br/>
      </w:r>
      <w:bookmarkStart w:id="2" w:name="_GoBack"/>
      <w:bookmarkEnd w:id="2"/>
    </w:p>
    <w:sectPr w:rsidR="00483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1"/>
    <w:rsid w:val="001C67F7"/>
    <w:rsid w:val="00483A1F"/>
    <w:rsid w:val="005B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3EADC-9D9F-4345-8EC8-C486F753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63287">
      <w:bodyDiv w:val="1"/>
      <w:marLeft w:val="0"/>
      <w:marRight w:val="0"/>
      <w:marTop w:val="0"/>
      <w:marBottom w:val="0"/>
      <w:divBdr>
        <w:top w:val="none" w:sz="0" w:space="0" w:color="auto"/>
        <w:left w:val="none" w:sz="0" w:space="0" w:color="auto"/>
        <w:bottom w:val="none" w:sz="0" w:space="0" w:color="auto"/>
        <w:right w:val="none" w:sz="0" w:space="0" w:color="auto"/>
      </w:divBdr>
      <w:divsChild>
        <w:div w:id="1868254460">
          <w:marLeft w:val="0"/>
          <w:marRight w:val="0"/>
          <w:marTop w:val="0"/>
          <w:marBottom w:val="180"/>
          <w:divBdr>
            <w:top w:val="none" w:sz="0" w:space="0" w:color="auto"/>
            <w:left w:val="none" w:sz="0" w:space="0" w:color="auto"/>
            <w:bottom w:val="none" w:sz="0" w:space="0" w:color="auto"/>
            <w:right w:val="none" w:sz="0" w:space="0" w:color="auto"/>
          </w:divBdr>
        </w:div>
        <w:div w:id="189982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458556/" TargetMode="External"/><Relationship Id="rId5" Type="http://schemas.openxmlformats.org/officeDocument/2006/relationships/hyperlink" Target="http://www.garant.ru/products/ipo/prime/doc/70458556/" TargetMode="External"/><Relationship Id="rId4" Type="http://schemas.openxmlformats.org/officeDocument/2006/relationships/hyperlink" Target="http://www.garant.ru/products/ipo/prime/doc/70458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Komsomolsk Cso</dc:creator>
  <cp:keywords/>
  <dc:description/>
  <cp:lastModifiedBy>Komsomolsk Cso</cp:lastModifiedBy>
  <cp:revision>2</cp:revision>
  <dcterms:created xsi:type="dcterms:W3CDTF">2015-07-07T08:21:00Z</dcterms:created>
  <dcterms:modified xsi:type="dcterms:W3CDTF">2015-07-07T08:26:00Z</dcterms:modified>
</cp:coreProperties>
</file>